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C3C2D" w:rsidTr="00C0473F">
        <w:tc>
          <w:tcPr>
            <w:tcW w:w="5070" w:type="dxa"/>
            <w:hideMark/>
          </w:tcPr>
          <w:p w:rsidR="00BC3C2D" w:rsidRDefault="00BC3C2D">
            <w:pPr>
              <w:spacing w:line="276" w:lineRule="auto"/>
              <w:ind w:left="40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ПРИНЯТО</w:t>
            </w:r>
          </w:p>
        </w:tc>
        <w:tc>
          <w:tcPr>
            <w:tcW w:w="4677" w:type="dxa"/>
            <w:vMerge w:val="restart"/>
            <w:hideMark/>
          </w:tcPr>
          <w:p w:rsidR="00BC3C2D" w:rsidRDefault="00BC3C2D">
            <w:pPr>
              <w:spacing w:after="120" w:line="276" w:lineRule="auto"/>
              <w:ind w:left="4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BC3C2D" w:rsidRDefault="00BC3C2D">
            <w:pPr>
              <w:spacing w:after="120" w:line="276" w:lineRule="auto"/>
              <w:ind w:left="402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школы:           О.А. Киселева</w:t>
            </w:r>
          </w:p>
          <w:p w:rsidR="00BC3C2D" w:rsidRDefault="00BC3C2D" w:rsidP="00BC3C2D">
            <w:pPr>
              <w:spacing w:line="276" w:lineRule="auto"/>
              <w:ind w:left="40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182   от  25.08.2022</w:t>
            </w:r>
          </w:p>
        </w:tc>
      </w:tr>
      <w:tr w:rsidR="00BC3C2D" w:rsidTr="00C0473F">
        <w:tc>
          <w:tcPr>
            <w:tcW w:w="5070" w:type="dxa"/>
            <w:hideMark/>
          </w:tcPr>
          <w:p w:rsidR="00BC3C2D" w:rsidRDefault="00BC3C2D">
            <w:pPr>
              <w:spacing w:line="276" w:lineRule="auto"/>
              <w:ind w:left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BC3C2D" w:rsidRDefault="00BC3C2D">
            <w:pPr>
              <w:spacing w:line="276" w:lineRule="auto"/>
              <w:ind w:left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Архангельской  СШ</w:t>
            </w:r>
          </w:p>
        </w:tc>
        <w:tc>
          <w:tcPr>
            <w:tcW w:w="4677" w:type="dxa"/>
            <w:vMerge/>
            <w:hideMark/>
          </w:tcPr>
          <w:p w:rsidR="00BC3C2D" w:rsidRDefault="00BC3C2D" w:rsidP="00BC3C2D">
            <w:pPr>
              <w:spacing w:line="276" w:lineRule="auto"/>
              <w:ind w:left="402"/>
              <w:jc w:val="both"/>
              <w:rPr>
                <w:sz w:val="24"/>
                <w:szCs w:val="24"/>
              </w:rPr>
            </w:pPr>
          </w:p>
        </w:tc>
      </w:tr>
      <w:tr w:rsidR="00BC3C2D" w:rsidTr="00C0473F">
        <w:tc>
          <w:tcPr>
            <w:tcW w:w="5070" w:type="dxa"/>
            <w:hideMark/>
          </w:tcPr>
          <w:p w:rsidR="00BC3C2D" w:rsidRDefault="00BC3C2D">
            <w:pPr>
              <w:spacing w:line="276" w:lineRule="auto"/>
              <w:ind w:left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 xml:space="preserve">1  </w:t>
            </w:r>
            <w:r>
              <w:rPr>
                <w:sz w:val="24"/>
                <w:szCs w:val="24"/>
              </w:rPr>
              <w:t xml:space="preserve">   от   24.08.2022</w:t>
            </w:r>
          </w:p>
        </w:tc>
        <w:tc>
          <w:tcPr>
            <w:tcW w:w="4677" w:type="dxa"/>
            <w:vMerge/>
            <w:hideMark/>
          </w:tcPr>
          <w:p w:rsidR="00BC3C2D" w:rsidRDefault="00BC3C2D" w:rsidP="00BC3C2D">
            <w:pPr>
              <w:spacing w:line="276" w:lineRule="auto"/>
              <w:ind w:left="402"/>
              <w:jc w:val="both"/>
              <w:rPr>
                <w:sz w:val="24"/>
                <w:szCs w:val="24"/>
              </w:rPr>
            </w:pPr>
          </w:p>
        </w:tc>
      </w:tr>
    </w:tbl>
    <w:p w:rsidR="00C0473F" w:rsidRDefault="00C0473F" w:rsidP="00C0473F">
      <w:pPr>
        <w:pStyle w:val="a3"/>
        <w:spacing w:before="87"/>
        <w:ind w:left="2498" w:right="1735"/>
        <w:jc w:val="center"/>
      </w:pPr>
    </w:p>
    <w:p w:rsidR="00C0473F" w:rsidRDefault="00BC3C2D" w:rsidP="00C0473F">
      <w:pPr>
        <w:pStyle w:val="a3"/>
        <w:spacing w:before="87"/>
        <w:ind w:left="0" w:right="1735"/>
      </w:pPr>
      <w:r w:rsidRPr="00C93E4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47D54B" wp14:editId="09CE58C5">
            <wp:simplePos x="0" y="0"/>
            <wp:positionH relativeFrom="column">
              <wp:posOffset>-662940</wp:posOffset>
            </wp:positionH>
            <wp:positionV relativeFrom="paragraph">
              <wp:posOffset>-1198880</wp:posOffset>
            </wp:positionV>
            <wp:extent cx="6377940" cy="57912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3F" w:rsidRDefault="00C0473F" w:rsidP="00C0473F">
      <w:pPr>
        <w:pStyle w:val="a3"/>
        <w:spacing w:before="87"/>
        <w:ind w:left="2498" w:right="1735"/>
        <w:jc w:val="center"/>
      </w:pPr>
    </w:p>
    <w:p w:rsidR="00C0473F" w:rsidRDefault="00C0473F" w:rsidP="00C0473F">
      <w:pPr>
        <w:pStyle w:val="a3"/>
        <w:spacing w:before="87"/>
        <w:ind w:left="2498" w:right="1735"/>
        <w:jc w:val="center"/>
      </w:pPr>
      <w:r>
        <w:t>Муниципальное</w:t>
      </w:r>
      <w:r>
        <w:rPr>
          <w:spacing w:val="-16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Архангельская</w:t>
      </w:r>
      <w:r>
        <w:rPr>
          <w:spacing w:val="2"/>
        </w:rPr>
        <w:t xml:space="preserve"> </w:t>
      </w:r>
      <w:r>
        <w:t>средняя</w:t>
      </w:r>
      <w:r>
        <w:rPr>
          <w:spacing w:val="3"/>
        </w:rPr>
        <w:t xml:space="preserve"> </w:t>
      </w:r>
      <w:r>
        <w:t>школа</w:t>
      </w:r>
    </w:p>
    <w:p w:rsidR="00C0473F" w:rsidRDefault="00C0473F" w:rsidP="00C0473F">
      <w:pPr>
        <w:pStyle w:val="a3"/>
        <w:spacing w:line="321" w:lineRule="exact"/>
        <w:ind w:left="2498" w:right="1731"/>
        <w:jc w:val="center"/>
      </w:pPr>
      <w:r>
        <w:t>(МОУ</w:t>
      </w:r>
      <w:r>
        <w:rPr>
          <w:spacing w:val="-5"/>
        </w:rPr>
        <w:t xml:space="preserve"> </w:t>
      </w:r>
      <w:r>
        <w:t>Архангельская</w:t>
      </w:r>
      <w:r>
        <w:rPr>
          <w:spacing w:val="-3"/>
        </w:rPr>
        <w:t xml:space="preserve"> </w:t>
      </w:r>
      <w:r>
        <w:t>СШ)</w:t>
      </w:r>
    </w:p>
    <w:p w:rsidR="00C0473F" w:rsidRDefault="00C0473F" w:rsidP="00C0473F">
      <w:pPr>
        <w:pStyle w:val="a3"/>
        <w:ind w:left="0"/>
        <w:jc w:val="left"/>
        <w:rPr>
          <w:sz w:val="30"/>
        </w:rPr>
      </w:pPr>
    </w:p>
    <w:p w:rsidR="00C0473F" w:rsidRDefault="00C0473F" w:rsidP="00C0473F">
      <w:pPr>
        <w:pStyle w:val="a3"/>
        <w:ind w:left="0"/>
        <w:jc w:val="left"/>
        <w:rPr>
          <w:sz w:val="30"/>
        </w:rPr>
      </w:pPr>
    </w:p>
    <w:p w:rsidR="00C0473F" w:rsidRDefault="00C0473F" w:rsidP="00C0473F">
      <w:pPr>
        <w:pStyle w:val="a3"/>
        <w:spacing w:before="4"/>
        <w:ind w:left="0"/>
        <w:jc w:val="left"/>
        <w:rPr>
          <w:sz w:val="26"/>
        </w:rPr>
      </w:pPr>
    </w:p>
    <w:p w:rsidR="00C0473F" w:rsidRDefault="00C0473F" w:rsidP="00C0473F">
      <w:pPr>
        <w:tabs>
          <w:tab w:val="left" w:pos="586"/>
        </w:tabs>
        <w:ind w:left="24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C0473F" w:rsidRDefault="00C0473F" w:rsidP="00C0473F">
      <w:pPr>
        <w:tabs>
          <w:tab w:val="left" w:pos="586"/>
        </w:tabs>
        <w:ind w:left="245"/>
        <w:jc w:val="center"/>
        <w:rPr>
          <w:b/>
          <w:spacing w:val="30"/>
          <w:sz w:val="48"/>
          <w:szCs w:val="48"/>
        </w:rPr>
      </w:pPr>
      <w:r w:rsidRPr="00C0473F">
        <w:rPr>
          <w:b/>
          <w:sz w:val="48"/>
          <w:szCs w:val="48"/>
        </w:rPr>
        <w:t>о</w:t>
      </w:r>
      <w:r w:rsidRPr="00C0473F">
        <w:rPr>
          <w:b/>
          <w:sz w:val="48"/>
          <w:szCs w:val="48"/>
        </w:rPr>
        <w:tab/>
        <w:t>методической</w:t>
      </w:r>
      <w:r w:rsidRPr="00C0473F">
        <w:rPr>
          <w:b/>
          <w:spacing w:val="27"/>
          <w:sz w:val="48"/>
          <w:szCs w:val="48"/>
        </w:rPr>
        <w:t xml:space="preserve"> </w:t>
      </w:r>
      <w:r w:rsidRPr="00C0473F">
        <w:rPr>
          <w:b/>
          <w:sz w:val="48"/>
          <w:szCs w:val="48"/>
        </w:rPr>
        <w:t>службе</w:t>
      </w:r>
      <w:r w:rsidRPr="00C0473F">
        <w:rPr>
          <w:b/>
          <w:spacing w:val="30"/>
          <w:sz w:val="48"/>
          <w:szCs w:val="48"/>
        </w:rPr>
        <w:t xml:space="preserve"> </w:t>
      </w:r>
    </w:p>
    <w:p w:rsidR="00C0473F" w:rsidRPr="00C0473F" w:rsidRDefault="00C0473F" w:rsidP="00C0473F">
      <w:pPr>
        <w:tabs>
          <w:tab w:val="left" w:pos="586"/>
        </w:tabs>
        <w:ind w:left="245"/>
        <w:jc w:val="center"/>
        <w:rPr>
          <w:b/>
          <w:sz w:val="48"/>
          <w:szCs w:val="48"/>
        </w:rPr>
      </w:pPr>
      <w:r w:rsidRPr="00C0473F">
        <w:rPr>
          <w:b/>
          <w:sz w:val="48"/>
          <w:szCs w:val="48"/>
        </w:rPr>
        <w:t>МОУ</w:t>
      </w:r>
      <w:r>
        <w:rPr>
          <w:b/>
          <w:spacing w:val="-2"/>
          <w:sz w:val="48"/>
          <w:szCs w:val="48"/>
        </w:rPr>
        <w:t xml:space="preserve"> Архангель</w:t>
      </w:r>
      <w:r w:rsidRPr="00C0473F">
        <w:rPr>
          <w:b/>
          <w:sz w:val="48"/>
          <w:szCs w:val="48"/>
        </w:rPr>
        <w:t>ской</w:t>
      </w:r>
      <w:r w:rsidRPr="00C0473F">
        <w:rPr>
          <w:b/>
          <w:spacing w:val="-6"/>
          <w:sz w:val="48"/>
          <w:szCs w:val="48"/>
        </w:rPr>
        <w:t xml:space="preserve"> </w:t>
      </w:r>
      <w:r w:rsidRPr="00C0473F">
        <w:rPr>
          <w:b/>
          <w:sz w:val="48"/>
          <w:szCs w:val="48"/>
        </w:rPr>
        <w:t>СШ</w:t>
      </w:r>
    </w:p>
    <w:p w:rsidR="00C0473F" w:rsidRDefault="00C0473F" w:rsidP="00C0473F">
      <w:pPr>
        <w:pStyle w:val="11"/>
        <w:spacing w:before="120" w:after="100" w:afterAutospacing="1" w:line="322" w:lineRule="exact"/>
        <w:ind w:left="0" w:firstLine="0"/>
        <w:jc w:val="center"/>
        <w:rPr>
          <w:sz w:val="48"/>
          <w:szCs w:val="48"/>
        </w:rPr>
      </w:pPr>
      <w:bookmarkStart w:id="0" w:name="_GoBack"/>
      <w:bookmarkEnd w:id="0"/>
      <w:r w:rsidRPr="00C0473F">
        <w:rPr>
          <w:sz w:val="48"/>
          <w:szCs w:val="48"/>
        </w:rPr>
        <w:t>по</w:t>
      </w:r>
      <w:r w:rsidRPr="00C0473F">
        <w:rPr>
          <w:spacing w:val="20"/>
          <w:sz w:val="48"/>
          <w:szCs w:val="48"/>
        </w:rPr>
        <w:t xml:space="preserve"> </w:t>
      </w:r>
      <w:r w:rsidRPr="00C0473F">
        <w:rPr>
          <w:sz w:val="48"/>
          <w:szCs w:val="48"/>
        </w:rPr>
        <w:t>методическому</w:t>
      </w:r>
      <w:r w:rsidRPr="00C0473F">
        <w:rPr>
          <w:spacing w:val="29"/>
          <w:sz w:val="48"/>
          <w:szCs w:val="48"/>
        </w:rPr>
        <w:t xml:space="preserve"> </w:t>
      </w:r>
      <w:r w:rsidRPr="00C0473F">
        <w:rPr>
          <w:sz w:val="48"/>
          <w:szCs w:val="48"/>
        </w:rPr>
        <w:t>сопровождению</w:t>
      </w:r>
    </w:p>
    <w:p w:rsidR="00C0473F" w:rsidRDefault="00C0473F" w:rsidP="00C0473F">
      <w:pPr>
        <w:pStyle w:val="11"/>
        <w:spacing w:before="120" w:after="100" w:afterAutospacing="1" w:line="322" w:lineRule="exact"/>
        <w:ind w:left="0" w:firstLine="0"/>
        <w:jc w:val="center"/>
        <w:rPr>
          <w:sz w:val="48"/>
          <w:szCs w:val="48"/>
        </w:rPr>
      </w:pPr>
      <w:r w:rsidRPr="00C0473F">
        <w:rPr>
          <w:spacing w:val="23"/>
          <w:sz w:val="48"/>
          <w:szCs w:val="48"/>
        </w:rPr>
        <w:t xml:space="preserve"> </w:t>
      </w:r>
      <w:r w:rsidRPr="00C0473F">
        <w:rPr>
          <w:sz w:val="48"/>
          <w:szCs w:val="48"/>
        </w:rPr>
        <w:t>педагогических</w:t>
      </w:r>
      <w:r w:rsidRPr="00C0473F">
        <w:rPr>
          <w:spacing w:val="25"/>
          <w:sz w:val="48"/>
          <w:szCs w:val="48"/>
        </w:rPr>
        <w:t xml:space="preserve"> </w:t>
      </w:r>
      <w:r w:rsidRPr="00C0473F">
        <w:rPr>
          <w:sz w:val="48"/>
          <w:szCs w:val="48"/>
        </w:rPr>
        <w:t xml:space="preserve">работников </w:t>
      </w:r>
    </w:p>
    <w:p w:rsidR="00C0473F" w:rsidRPr="00C0473F" w:rsidRDefault="00C0473F" w:rsidP="00C0473F">
      <w:pPr>
        <w:pStyle w:val="11"/>
        <w:spacing w:before="120" w:line="322" w:lineRule="exact"/>
        <w:ind w:left="0" w:firstLine="0"/>
        <w:jc w:val="center"/>
        <w:rPr>
          <w:sz w:val="48"/>
          <w:szCs w:val="48"/>
        </w:rPr>
      </w:pPr>
      <w:r w:rsidRPr="00C0473F">
        <w:rPr>
          <w:sz w:val="48"/>
          <w:szCs w:val="48"/>
        </w:rPr>
        <w:t>и</w:t>
      </w:r>
    </w:p>
    <w:p w:rsidR="00C0473F" w:rsidRPr="00C0473F" w:rsidRDefault="00C0473F" w:rsidP="00C0473F">
      <w:pPr>
        <w:jc w:val="center"/>
        <w:rPr>
          <w:b/>
          <w:sz w:val="48"/>
          <w:szCs w:val="48"/>
        </w:rPr>
      </w:pPr>
      <w:r w:rsidRPr="00C0473F">
        <w:rPr>
          <w:b/>
          <w:sz w:val="48"/>
          <w:szCs w:val="48"/>
        </w:rPr>
        <w:t>управленческих</w:t>
      </w:r>
      <w:r w:rsidRPr="00C0473F">
        <w:rPr>
          <w:b/>
          <w:spacing w:val="69"/>
          <w:sz w:val="48"/>
          <w:szCs w:val="48"/>
        </w:rPr>
        <w:t xml:space="preserve"> </w:t>
      </w:r>
      <w:r>
        <w:rPr>
          <w:b/>
          <w:sz w:val="48"/>
          <w:szCs w:val="48"/>
        </w:rPr>
        <w:t>кадров</w:t>
      </w:r>
    </w:p>
    <w:p w:rsidR="00C0473F" w:rsidRPr="00C0473F" w:rsidRDefault="00C0473F" w:rsidP="00C0473F">
      <w:pPr>
        <w:pStyle w:val="a3"/>
        <w:ind w:left="0"/>
        <w:jc w:val="left"/>
        <w:rPr>
          <w:b/>
          <w:sz w:val="48"/>
          <w:szCs w:val="48"/>
        </w:rPr>
      </w:pPr>
    </w:p>
    <w:p w:rsidR="007C2B7F" w:rsidRDefault="007C2B7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/>
    <w:p w:rsidR="00C0473F" w:rsidRDefault="00C0473F" w:rsidP="00C0473F">
      <w:pPr>
        <w:pStyle w:val="11"/>
        <w:numPr>
          <w:ilvl w:val="0"/>
          <w:numId w:val="4"/>
        </w:numPr>
        <w:tabs>
          <w:tab w:val="left" w:pos="403"/>
        </w:tabs>
        <w:spacing w:before="72"/>
        <w:ind w:hanging="284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49"/>
          <w:tab w:val="left" w:pos="4830"/>
          <w:tab w:val="left" w:pos="7599"/>
        </w:tabs>
        <w:ind w:right="118" w:firstLine="0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методической службе МОУ Архангельской СШ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7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соответственно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служба)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71"/>
          <w:sz w:val="28"/>
        </w:rPr>
        <w:t xml:space="preserve"> </w:t>
      </w:r>
      <w:r>
        <w:rPr>
          <w:sz w:val="28"/>
        </w:rPr>
        <w:t>цели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 содержательные и процессуальные основы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методического/методического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  <w:t>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ind w:right="124" w:firstLine="0"/>
        <w:rPr>
          <w:sz w:val="28"/>
        </w:rPr>
      </w:pPr>
      <w:r>
        <w:rPr>
          <w:sz w:val="28"/>
        </w:rPr>
        <w:t>Структура методической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869"/>
          <w:tab w:val="left" w:pos="5833"/>
          <w:tab w:val="left" w:pos="7980"/>
        </w:tabs>
        <w:ind w:right="123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       взаимодействия        с        педагогическими  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управленческими</w:t>
      </w:r>
      <w:r>
        <w:rPr>
          <w:spacing w:val="98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9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99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непрерывного       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z w:val="28"/>
        </w:rPr>
        <w:tab/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   и    управленческих    кадров,    развития     методической  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  <w:tab w:val="left" w:pos="6237"/>
        </w:tabs>
        <w:spacing w:before="1"/>
        <w:ind w:right="129" w:firstLine="0"/>
        <w:rPr>
          <w:sz w:val="28"/>
        </w:rPr>
      </w:pPr>
      <w:r>
        <w:rPr>
          <w:sz w:val="28"/>
        </w:rPr>
        <w:t xml:space="preserve">Методическая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служба    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осуществляет</w:t>
      </w:r>
      <w:r>
        <w:rPr>
          <w:sz w:val="28"/>
        </w:rPr>
        <w:tab/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учреждением</w:t>
      </w:r>
    </w:p>
    <w:p w:rsidR="00C0473F" w:rsidRDefault="00C0473F" w:rsidP="00C0473F">
      <w:pPr>
        <w:pStyle w:val="a3"/>
        <w:tabs>
          <w:tab w:val="left" w:pos="7937"/>
        </w:tabs>
        <w:ind w:left="142" w:right="120"/>
      </w:pP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ОГАУ</w:t>
      </w:r>
      <w:r>
        <w:rPr>
          <w:spacing w:val="1"/>
        </w:rPr>
        <w:t xml:space="preserve"> </w:t>
      </w:r>
      <w:r>
        <w:t>ИРО),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ЦНППМ),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 дополнительного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 xml:space="preserve">организациями,  </w:t>
      </w:r>
      <w:r>
        <w:rPr>
          <w:spacing w:val="48"/>
        </w:rPr>
        <w:t xml:space="preserve"> </w:t>
      </w:r>
      <w:r>
        <w:t>занимающимися</w:t>
      </w:r>
      <w:r>
        <w:tab/>
      </w:r>
      <w:r>
        <w:rPr>
          <w:spacing w:val="-1"/>
        </w:rPr>
        <w:t>повышением</w:t>
      </w:r>
      <w:r>
        <w:rPr>
          <w:spacing w:val="-68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переподготовкой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865"/>
        </w:tabs>
        <w:spacing w:before="3"/>
        <w:ind w:right="130" w:firstLine="0"/>
        <w:rPr>
          <w:sz w:val="28"/>
        </w:rPr>
      </w:pPr>
      <w:r>
        <w:rPr>
          <w:sz w:val="28"/>
        </w:rPr>
        <w:t>Нормативная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службы:</w:t>
      </w:r>
    </w:p>
    <w:p w:rsidR="00C0473F" w:rsidRDefault="00C0473F" w:rsidP="00C0473F">
      <w:pPr>
        <w:pStyle w:val="a3"/>
        <w:ind w:left="0" w:right="127"/>
      </w:pPr>
      <w:r>
        <w:t>Федеральный закон от 29.12.2012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изменениями и</w:t>
      </w:r>
      <w:r>
        <w:rPr>
          <w:spacing w:val="1"/>
        </w:rPr>
        <w:t xml:space="preserve"> </w:t>
      </w:r>
      <w:r>
        <w:t>дополнениями);</w:t>
      </w:r>
    </w:p>
    <w:p w:rsidR="00C0473F" w:rsidRDefault="00C0473F" w:rsidP="00C0473F">
      <w:pPr>
        <w:pStyle w:val="a3"/>
        <w:ind w:left="0" w:right="113"/>
      </w:pPr>
      <w:r>
        <w:t xml:space="preserve">Указы  </w:t>
      </w:r>
      <w:r>
        <w:rPr>
          <w:spacing w:val="1"/>
        </w:rPr>
        <w:t xml:space="preserve"> </w:t>
      </w:r>
      <w:r>
        <w:t xml:space="preserve">Президента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стратегических</w:t>
      </w:r>
      <w:r>
        <w:rPr>
          <w:spacing w:val="71"/>
        </w:rPr>
        <w:t xml:space="preserve"> </w:t>
      </w:r>
      <w:r>
        <w:t>задачах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до 2024 года» № 204 от 07 мая 2018 (с изменениями и дополнениями</w:t>
      </w:r>
      <w:r>
        <w:rPr>
          <w:spacing w:val="1"/>
        </w:rPr>
        <w:t xml:space="preserve"> </w:t>
      </w:r>
      <w:r>
        <w:t>от 19 июля 2018 г.) и от 21.07.2020 № 474 «О национальных целях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 на</w:t>
      </w:r>
      <w:r>
        <w:rPr>
          <w:spacing w:val="-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2"/>
        </w:rPr>
        <w:t xml:space="preserve"> </w:t>
      </w:r>
      <w:r>
        <w:t>года»;</w:t>
      </w:r>
    </w:p>
    <w:p w:rsidR="00C0473F" w:rsidRDefault="00C0473F" w:rsidP="00C0473F">
      <w:pPr>
        <w:pStyle w:val="a3"/>
        <w:tabs>
          <w:tab w:val="left" w:pos="3135"/>
          <w:tab w:val="left" w:pos="5367"/>
          <w:tab w:val="left" w:pos="8502"/>
        </w:tabs>
        <w:spacing w:line="242" w:lineRule="auto"/>
        <w:ind w:left="0" w:right="130"/>
      </w:pPr>
      <w:r>
        <w:t>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-67"/>
        </w:rPr>
        <w:t xml:space="preserve"> </w:t>
      </w:r>
      <w:r>
        <w:t>федеральный проект</w:t>
      </w:r>
      <w:r>
        <w:tab/>
        <w:t>«Современная</w:t>
      </w:r>
      <w:r>
        <w:tab/>
      </w:r>
      <w:r>
        <w:rPr>
          <w:spacing w:val="-1"/>
        </w:rPr>
        <w:t>школа»;</w:t>
      </w:r>
    </w:p>
    <w:p w:rsidR="00C0473F" w:rsidRDefault="00C0473F" w:rsidP="00C0473F">
      <w:pPr>
        <w:spacing w:line="242" w:lineRule="auto"/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a3"/>
        <w:spacing w:before="67"/>
        <w:ind w:left="0" w:right="125"/>
      </w:pPr>
      <w:r>
        <w:lastRenderedPageBreak/>
        <w:t>Распоряжение</w:t>
      </w:r>
      <w:r>
        <w:rPr>
          <w:spacing w:val="71"/>
        </w:rPr>
        <w:t xml:space="preserve"> </w:t>
      </w:r>
      <w:r>
        <w:t xml:space="preserve">Правительства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3273-р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октября</w:t>
      </w:r>
      <w:r>
        <w:rPr>
          <w:spacing w:val="8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 2580-р);</w:t>
      </w:r>
    </w:p>
    <w:p w:rsidR="00C0473F" w:rsidRDefault="00C0473F" w:rsidP="00C0473F">
      <w:pPr>
        <w:pStyle w:val="a3"/>
        <w:spacing w:before="4"/>
        <w:ind w:left="0" w:right="123"/>
      </w:pPr>
      <w:r>
        <w:t xml:space="preserve">Закон  </w:t>
      </w:r>
      <w:r>
        <w:rPr>
          <w:spacing w:val="1"/>
        </w:rPr>
        <w:t xml:space="preserve"> </w:t>
      </w:r>
      <w:r>
        <w:t xml:space="preserve">Ульяновской  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25.09.2019   </w:t>
      </w:r>
      <w:r>
        <w:rPr>
          <w:spacing w:val="1"/>
        </w:rPr>
        <w:t xml:space="preserve"> </w:t>
      </w:r>
      <w:r>
        <w:t xml:space="preserve">№109-ЗО   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 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71"/>
        </w:rPr>
        <w:t xml:space="preserve"> </w:t>
      </w:r>
      <w:r>
        <w:t>осуществляющих</w:t>
      </w:r>
      <w:r>
        <w:rPr>
          <w:spacing w:val="71"/>
        </w:rPr>
        <w:t xml:space="preserve"> </w:t>
      </w:r>
      <w:r>
        <w:t xml:space="preserve">педагогическую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Ульяновской области»;</w:t>
      </w:r>
    </w:p>
    <w:p w:rsidR="00C0473F" w:rsidRDefault="00C0473F" w:rsidP="00C0473F">
      <w:pPr>
        <w:pStyle w:val="a3"/>
        <w:ind w:left="0" w:right="128"/>
      </w:pPr>
      <w:r>
        <w:t>Постановление Правительства   Ульяновской   области   от   14.11.2019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26/568-П</w:t>
      </w:r>
      <w:r>
        <w:rPr>
          <w:spacing w:val="71"/>
        </w:rPr>
        <w:t xml:space="preserve"> </w:t>
      </w:r>
      <w:r>
        <w:t>«Об</w:t>
      </w:r>
      <w:r>
        <w:rPr>
          <w:spacing w:val="71"/>
        </w:rPr>
        <w:t xml:space="preserve"> </w:t>
      </w:r>
      <w:r>
        <w:t>утверждении</w:t>
      </w:r>
      <w:r>
        <w:rPr>
          <w:spacing w:val="71"/>
        </w:rPr>
        <w:t xml:space="preserve"> </w:t>
      </w:r>
      <w:r>
        <w:t xml:space="preserve">государственной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Ульяновской области «Развитие и модернизация образования в Ульяновской</w:t>
      </w:r>
      <w:r>
        <w:rPr>
          <w:spacing w:val="1"/>
        </w:rPr>
        <w:t xml:space="preserve"> </w:t>
      </w:r>
      <w:r>
        <w:t>области»;</w:t>
      </w:r>
    </w:p>
    <w:p w:rsidR="00C0473F" w:rsidRDefault="00C0473F" w:rsidP="00C0473F">
      <w:pPr>
        <w:pStyle w:val="a3"/>
        <w:ind w:left="0" w:right="123"/>
      </w:pPr>
      <w:r>
        <w:t>Распоряжение</w:t>
      </w:r>
      <w:r>
        <w:rPr>
          <w:spacing w:val="7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Ульяновской  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18.03  </w:t>
      </w:r>
      <w:r>
        <w:rPr>
          <w:spacing w:val="1"/>
        </w:rPr>
        <w:t xml:space="preserve"> </w:t>
      </w:r>
      <w:r>
        <w:t xml:space="preserve">2021   </w:t>
      </w:r>
      <w:r>
        <w:rPr>
          <w:spacing w:val="1"/>
        </w:rPr>
        <w:t xml:space="preserve"> </w:t>
      </w:r>
      <w:r>
        <w:t xml:space="preserve">№419-р   </w:t>
      </w:r>
      <w:r>
        <w:rPr>
          <w:spacing w:val="1"/>
        </w:rPr>
        <w:t xml:space="preserve"> </w:t>
      </w:r>
      <w:r>
        <w:t xml:space="preserve">«О   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 профессионального мастерства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области»;</w:t>
      </w:r>
    </w:p>
    <w:p w:rsidR="00C0473F" w:rsidRDefault="00C0473F" w:rsidP="00C0473F">
      <w:pPr>
        <w:pStyle w:val="a3"/>
        <w:spacing w:before="1"/>
        <w:ind w:left="0" w:right="124"/>
      </w:pPr>
      <w:r>
        <w:t>Распоряжение</w:t>
      </w:r>
      <w:r>
        <w:rPr>
          <w:spacing w:val="7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Ульяновской области от 01.09.2020 № 1231-р» «Об утверждении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2"/>
        </w:rPr>
        <w:t xml:space="preserve"> </w:t>
      </w:r>
      <w:r>
        <w:t>года»;</w:t>
      </w:r>
    </w:p>
    <w:p w:rsidR="00C0473F" w:rsidRDefault="00C0473F" w:rsidP="00C0473F">
      <w:pPr>
        <w:pStyle w:val="a3"/>
        <w:tabs>
          <w:tab w:val="left" w:pos="3433"/>
          <w:tab w:val="left" w:pos="6030"/>
          <w:tab w:val="left" w:pos="7788"/>
        </w:tabs>
        <w:ind w:left="0" w:right="128"/>
      </w:pPr>
      <w:r>
        <w:t>Методические</w:t>
      </w:r>
      <w:r>
        <w:tab/>
        <w:t>рекомендации</w:t>
      </w:r>
      <w:r>
        <w:tab/>
        <w:t>модели</w:t>
      </w:r>
      <w:r>
        <w:tab/>
      </w:r>
      <w:r>
        <w:rPr>
          <w:spacing w:val="-1"/>
        </w:rPr>
        <w:t>эффективного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(ФГБУ</w:t>
      </w:r>
      <w:r>
        <w:rPr>
          <w:spacing w:val="59"/>
        </w:rPr>
        <w:t xml:space="preserve"> </w:t>
      </w:r>
      <w:r>
        <w:t>«ФИОКО»)</w:t>
      </w:r>
      <w:r>
        <w:rPr>
          <w:spacing w:val="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29.04.2022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02-22/508).</w:t>
      </w:r>
    </w:p>
    <w:p w:rsidR="00C0473F" w:rsidRDefault="00C0473F" w:rsidP="00C0473F">
      <w:pPr>
        <w:pStyle w:val="a3"/>
        <w:spacing w:before="2"/>
        <w:ind w:left="0"/>
        <w:jc w:val="left"/>
      </w:pPr>
    </w:p>
    <w:p w:rsidR="00C0473F" w:rsidRDefault="00C0473F" w:rsidP="00C0473F">
      <w:pPr>
        <w:pStyle w:val="11"/>
        <w:numPr>
          <w:ilvl w:val="0"/>
          <w:numId w:val="4"/>
        </w:numPr>
        <w:tabs>
          <w:tab w:val="left" w:pos="403"/>
        </w:tabs>
        <w:ind w:hanging="284"/>
      </w:pPr>
      <w:r>
        <w:t>Цель,</w:t>
      </w:r>
      <w:r>
        <w:rPr>
          <w:spacing w:val="-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службы.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ind w:right="123" w:firstLine="0"/>
        <w:rPr>
          <w:sz w:val="28"/>
        </w:rPr>
      </w:pPr>
      <w:r>
        <w:rPr>
          <w:sz w:val="28"/>
        </w:rPr>
        <w:t>Целью методической службы является повышение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 направленного на осуществление сетевого непрерывного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line="322" w:lineRule="exact"/>
        <w:ind w:left="614" w:hanging="496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08"/>
        </w:tabs>
        <w:ind w:right="123" w:firstLine="0"/>
        <w:rPr>
          <w:sz w:val="28"/>
        </w:rPr>
      </w:pPr>
      <w:r>
        <w:rPr>
          <w:sz w:val="28"/>
        </w:rPr>
        <w:t>создание условий для внедрения в образовательный процесс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663"/>
        </w:tabs>
        <w:spacing w:line="242" w:lineRule="auto"/>
        <w:ind w:right="129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научно-методического/методического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spacing w:line="316" w:lineRule="exact"/>
        <w:ind w:left="312" w:hanging="194"/>
        <w:rPr>
          <w:sz w:val="28"/>
        </w:rPr>
      </w:pPr>
      <w:r>
        <w:rPr>
          <w:sz w:val="28"/>
        </w:rPr>
        <w:t>обеспечение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разработки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системы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поддержки  </w:t>
      </w:r>
      <w:r>
        <w:rPr>
          <w:spacing w:val="28"/>
          <w:sz w:val="28"/>
        </w:rPr>
        <w:t xml:space="preserve"> </w:t>
      </w:r>
      <w:r>
        <w:rPr>
          <w:sz w:val="28"/>
        </w:rPr>
        <w:t>молодых</w:t>
      </w:r>
    </w:p>
    <w:p w:rsidR="00C0473F" w:rsidRDefault="00C0473F" w:rsidP="00C0473F">
      <w:pPr>
        <w:spacing w:line="316" w:lineRule="exact"/>
        <w:jc w:val="both"/>
        <w:rPr>
          <w:sz w:val="28"/>
        </w:rPr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a3"/>
        <w:spacing w:before="67"/>
        <w:ind w:left="142" w:right="124"/>
      </w:pPr>
      <w:r>
        <w:lastRenderedPageBreak/>
        <w:t xml:space="preserve">педагогов,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через  </w:t>
      </w:r>
      <w:r>
        <w:rPr>
          <w:spacing w:val="1"/>
        </w:rPr>
        <w:t xml:space="preserve"> </w:t>
      </w:r>
      <w:r>
        <w:t xml:space="preserve">деятельности   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и систему</w:t>
      </w:r>
      <w:r>
        <w:rPr>
          <w:spacing w:val="-6"/>
        </w:rPr>
        <w:t xml:space="preserve"> </w:t>
      </w:r>
      <w:r>
        <w:t>наставничества;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457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управленческих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кадров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работе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ind w:right="129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577"/>
        </w:tabs>
        <w:ind w:right="12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методических    объединений,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профессиональных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сообществ  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наставничества;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8" w:firstLine="0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проведения мониторинга результатов деятельности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молодых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proofErr w:type="gramEnd"/>
      <w:r>
        <w:rPr>
          <w:sz w:val="28"/>
        </w:rPr>
        <w:t>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98"/>
        </w:tabs>
        <w:ind w:right="127" w:firstLine="0"/>
        <w:rPr>
          <w:sz w:val="28"/>
        </w:rPr>
      </w:pPr>
      <w:r>
        <w:rPr>
          <w:sz w:val="28"/>
        </w:rPr>
        <w:t>развитие сетевого взаимодействия между субъектами 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  <w:tab w:val="left" w:pos="7130"/>
          <w:tab w:val="left" w:pos="9324"/>
        </w:tabs>
        <w:ind w:right="128" w:firstLine="0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</w:tabs>
        <w:ind w:right="129" w:firstLine="0"/>
        <w:rPr>
          <w:sz w:val="28"/>
        </w:rPr>
      </w:pPr>
      <w:r>
        <w:rPr>
          <w:sz w:val="28"/>
        </w:rPr>
        <w:t xml:space="preserve">создание единой системы </w:t>
      </w:r>
      <w:proofErr w:type="spellStart"/>
      <w:r>
        <w:rPr>
          <w:sz w:val="28"/>
        </w:rPr>
        <w:t>выявления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бобщения</w:t>
      </w:r>
      <w:proofErr w:type="spellEnd"/>
      <w:r>
        <w:rPr>
          <w:sz w:val="28"/>
        </w:rPr>
        <w:t>, продвижения и 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подтвердивших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08"/>
          <w:tab w:val="left" w:pos="4715"/>
        </w:tabs>
        <w:ind w:right="12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35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4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системе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2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освоение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line="321" w:lineRule="exact"/>
        <w:ind w:left="614" w:hanging="496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ind w:right="113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 педагогических работников 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85"/>
        </w:tabs>
        <w:ind w:right="118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выявление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дефицитов;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3" w:firstLine="0"/>
        <w:rPr>
          <w:sz w:val="28"/>
        </w:rPr>
      </w:pPr>
      <w:r>
        <w:rPr>
          <w:sz w:val="28"/>
        </w:rPr>
        <w:t>консолидация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 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 мастерства.</w:t>
      </w:r>
    </w:p>
    <w:p w:rsidR="00C0473F" w:rsidRDefault="00C0473F" w:rsidP="00C0473F">
      <w:pPr>
        <w:pStyle w:val="a3"/>
        <w:ind w:left="0"/>
        <w:jc w:val="left"/>
      </w:pPr>
    </w:p>
    <w:p w:rsidR="00C0473F" w:rsidRDefault="00C0473F" w:rsidP="00C0473F">
      <w:pPr>
        <w:pStyle w:val="11"/>
        <w:numPr>
          <w:ilvl w:val="0"/>
          <w:numId w:val="4"/>
        </w:numPr>
        <w:tabs>
          <w:tab w:val="left" w:pos="403"/>
        </w:tabs>
        <w:ind w:hanging="284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субъекты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службы.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740"/>
          <w:tab w:val="left" w:pos="4283"/>
        </w:tabs>
        <w:spacing w:line="242" w:lineRule="auto"/>
        <w:ind w:right="128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42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4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43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878"/>
          <w:tab w:val="left" w:pos="879"/>
          <w:tab w:val="left" w:pos="2938"/>
          <w:tab w:val="left" w:pos="4196"/>
          <w:tab w:val="left" w:pos="5761"/>
          <w:tab w:val="left" w:pos="6390"/>
          <w:tab w:val="left" w:pos="7836"/>
        </w:tabs>
        <w:ind w:right="129" w:firstLine="0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службы</w:t>
      </w:r>
      <w:r>
        <w:rPr>
          <w:sz w:val="28"/>
        </w:rPr>
        <w:tab/>
        <w:t>создаются</w:t>
      </w:r>
      <w:r>
        <w:rPr>
          <w:sz w:val="28"/>
        </w:rPr>
        <w:tab/>
        <w:t>по</w:t>
      </w:r>
      <w:r>
        <w:rPr>
          <w:sz w:val="28"/>
        </w:rPr>
        <w:tab/>
        <w:t>решению</w:t>
      </w:r>
      <w:r>
        <w:rPr>
          <w:sz w:val="28"/>
        </w:rPr>
        <w:tab/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C0473F" w:rsidRDefault="00C0473F" w:rsidP="00C0473F">
      <w:pPr>
        <w:rPr>
          <w:sz w:val="28"/>
        </w:rPr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before="67" w:line="322" w:lineRule="exact"/>
        <w:ind w:left="614" w:hanging="496"/>
        <w:rPr>
          <w:sz w:val="28"/>
        </w:rPr>
      </w:pPr>
      <w:r>
        <w:rPr>
          <w:sz w:val="28"/>
        </w:rPr>
        <w:lastRenderedPageBreak/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  <w:tab w:val="left" w:pos="2794"/>
          <w:tab w:val="left" w:pos="5416"/>
          <w:tab w:val="left" w:pos="7514"/>
          <w:tab w:val="left" w:pos="7567"/>
        </w:tabs>
        <w:ind w:right="123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ЦНППМ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обмена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опытом,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работников),</w:t>
      </w:r>
      <w:r>
        <w:rPr>
          <w:spacing w:val="71"/>
          <w:sz w:val="28"/>
        </w:rPr>
        <w:t xml:space="preserve"> </w:t>
      </w:r>
      <w:r>
        <w:rPr>
          <w:sz w:val="28"/>
        </w:rPr>
        <w:t>ОГАУ</w:t>
      </w:r>
      <w:r>
        <w:rPr>
          <w:spacing w:val="71"/>
          <w:sz w:val="28"/>
        </w:rPr>
        <w:t xml:space="preserve"> </w:t>
      </w:r>
      <w:r>
        <w:rPr>
          <w:sz w:val="28"/>
        </w:rPr>
        <w:t>ИРО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z w:val="28"/>
        </w:rPr>
        <w:tab/>
        <w:t>реализующими</w:t>
      </w:r>
      <w:r>
        <w:rPr>
          <w:sz w:val="28"/>
        </w:rPr>
        <w:tab/>
        <w:t>программы</w:t>
      </w:r>
      <w:r>
        <w:rPr>
          <w:sz w:val="28"/>
        </w:rPr>
        <w:tab/>
        <w:t>дополнительной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профессиональной       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управленческих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кадров;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32"/>
        </w:tabs>
        <w:spacing w:before="3"/>
        <w:ind w:right="124" w:firstLine="0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ЦНППМ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ДППО;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ind w:right="127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03"/>
        </w:tabs>
        <w:ind w:right="127" w:firstLine="0"/>
        <w:rPr>
          <w:sz w:val="28"/>
        </w:rPr>
      </w:pPr>
      <w:r>
        <w:rPr>
          <w:sz w:val="28"/>
        </w:rPr>
        <w:t>координирует методическую работу Учреждения. Работники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тьюторскому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 на</w:t>
      </w:r>
      <w:r>
        <w:rPr>
          <w:spacing w:val="2"/>
          <w:sz w:val="28"/>
        </w:rPr>
        <w:t xml:space="preserve"> </w:t>
      </w:r>
      <w:r>
        <w:rPr>
          <w:sz w:val="28"/>
        </w:rPr>
        <w:t>базе</w:t>
      </w:r>
      <w:r>
        <w:rPr>
          <w:spacing w:val="-1"/>
          <w:sz w:val="28"/>
        </w:rPr>
        <w:t xml:space="preserve"> </w:t>
      </w:r>
      <w:r>
        <w:rPr>
          <w:sz w:val="28"/>
        </w:rPr>
        <w:t>ЦНППМ;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26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03"/>
        </w:tabs>
        <w:ind w:right="129" w:firstLine="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line="321" w:lineRule="exact"/>
        <w:ind w:left="614" w:hanging="496"/>
        <w:rPr>
          <w:sz w:val="28"/>
        </w:rPr>
      </w:pPr>
      <w:r>
        <w:rPr>
          <w:sz w:val="28"/>
        </w:rPr>
        <w:t>Субъекты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службы.</w:t>
      </w:r>
    </w:p>
    <w:p w:rsidR="00C0473F" w:rsidRDefault="00C0473F" w:rsidP="00C0473F">
      <w:pPr>
        <w:pStyle w:val="a5"/>
        <w:numPr>
          <w:ilvl w:val="2"/>
          <w:numId w:val="4"/>
        </w:numPr>
        <w:tabs>
          <w:tab w:val="left" w:pos="1105"/>
        </w:tabs>
        <w:ind w:right="120" w:firstLine="0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71"/>
          <w:sz w:val="28"/>
        </w:rPr>
        <w:t xml:space="preserve"> </w:t>
      </w:r>
      <w:r>
        <w:rPr>
          <w:sz w:val="28"/>
        </w:rPr>
        <w:t>МОУ</w:t>
      </w:r>
      <w:r>
        <w:rPr>
          <w:spacing w:val="7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СШ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C0473F" w:rsidRDefault="00C0473F" w:rsidP="00C0473F">
      <w:pPr>
        <w:pStyle w:val="a3"/>
        <w:spacing w:line="321" w:lineRule="exact"/>
        <w:ind w:left="537"/>
      </w:pPr>
      <w:r>
        <w:rPr>
          <w:u w:val="single"/>
        </w:rPr>
        <w:t>Функции: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ind w:right="118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ЦНППМ,</w:t>
      </w:r>
      <w:r>
        <w:rPr>
          <w:spacing w:val="1"/>
          <w:sz w:val="28"/>
        </w:rPr>
        <w:t xml:space="preserve"> </w:t>
      </w:r>
      <w:r>
        <w:rPr>
          <w:sz w:val="28"/>
        </w:rPr>
        <w:t>ОГАУ</w:t>
      </w:r>
      <w:r>
        <w:rPr>
          <w:spacing w:val="1"/>
          <w:sz w:val="28"/>
        </w:rPr>
        <w:t xml:space="preserve"> </w:t>
      </w:r>
      <w:r>
        <w:rPr>
          <w:sz w:val="28"/>
        </w:rPr>
        <w:t>ИРО,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реализующими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выявленных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7" w:firstLine="0"/>
        <w:rPr>
          <w:sz w:val="28"/>
        </w:rPr>
      </w:pPr>
      <w:r>
        <w:rPr>
          <w:sz w:val="28"/>
        </w:rPr>
        <w:t>организует и сопровождает деятельность профессиональных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кадров.</w:t>
      </w:r>
    </w:p>
    <w:p w:rsidR="00C0473F" w:rsidRDefault="00C0473F" w:rsidP="00C0473F">
      <w:pPr>
        <w:pStyle w:val="a5"/>
        <w:numPr>
          <w:ilvl w:val="2"/>
          <w:numId w:val="4"/>
        </w:numPr>
        <w:tabs>
          <w:tab w:val="left" w:pos="965"/>
        </w:tabs>
        <w:ind w:right="119" w:firstLine="0"/>
        <w:rPr>
          <w:sz w:val="28"/>
        </w:rPr>
      </w:pP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C0473F" w:rsidRDefault="00C0473F" w:rsidP="00C0473F">
      <w:pPr>
        <w:pStyle w:val="a3"/>
        <w:spacing w:line="321" w:lineRule="exact"/>
        <w:ind w:left="537"/>
      </w:pPr>
      <w:r>
        <w:rPr>
          <w:u w:val="single"/>
        </w:rPr>
        <w:t>Функции: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22"/>
          <w:tab w:val="left" w:pos="2323"/>
          <w:tab w:val="left" w:pos="4335"/>
          <w:tab w:val="left" w:pos="5929"/>
          <w:tab w:val="left" w:pos="8095"/>
        </w:tabs>
        <w:ind w:right="127" w:firstLine="0"/>
        <w:jc w:val="left"/>
        <w:rPr>
          <w:sz w:val="28"/>
        </w:rPr>
      </w:pPr>
      <w:r>
        <w:rPr>
          <w:sz w:val="28"/>
        </w:rPr>
        <w:t>осуществляют</w:t>
      </w:r>
      <w:r>
        <w:rPr>
          <w:sz w:val="28"/>
        </w:rPr>
        <w:tab/>
        <w:t>методическую</w:t>
      </w:r>
      <w:r>
        <w:rPr>
          <w:sz w:val="28"/>
        </w:rPr>
        <w:tab/>
        <w:t>поддержку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08"/>
        </w:tabs>
        <w:spacing w:line="242" w:lineRule="auto"/>
        <w:ind w:right="123" w:firstLine="0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26"/>
          <w:sz w:val="28"/>
        </w:rPr>
        <w:t xml:space="preserve"> </w:t>
      </w:r>
      <w:r>
        <w:rPr>
          <w:sz w:val="28"/>
        </w:rPr>
        <w:t>среду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4"/>
        </w:tabs>
        <w:spacing w:line="319" w:lineRule="exact"/>
        <w:ind w:left="613" w:hanging="495"/>
        <w:rPr>
          <w:sz w:val="28"/>
        </w:rPr>
      </w:pPr>
      <w:r>
        <w:rPr>
          <w:sz w:val="28"/>
        </w:rPr>
        <w:t>Структурный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уровня:</w:t>
      </w:r>
    </w:p>
    <w:p w:rsidR="00C0473F" w:rsidRDefault="00C0473F" w:rsidP="00C0473F">
      <w:pPr>
        <w:pStyle w:val="a5"/>
        <w:numPr>
          <w:ilvl w:val="2"/>
          <w:numId w:val="4"/>
        </w:numPr>
        <w:tabs>
          <w:tab w:val="left" w:pos="826"/>
        </w:tabs>
        <w:ind w:left="825" w:hanging="707"/>
        <w:rPr>
          <w:sz w:val="28"/>
        </w:rPr>
      </w:pPr>
      <w:r>
        <w:rPr>
          <w:sz w:val="28"/>
        </w:rPr>
        <w:t>Методический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</w:p>
    <w:p w:rsidR="00C0473F" w:rsidRDefault="00C0473F" w:rsidP="00C0473F">
      <w:pPr>
        <w:rPr>
          <w:sz w:val="28"/>
        </w:rPr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a3"/>
        <w:spacing w:before="67" w:line="322" w:lineRule="exact"/>
        <w:ind w:left="475"/>
      </w:pPr>
      <w:r>
        <w:rPr>
          <w:u w:val="single"/>
        </w:rPr>
        <w:lastRenderedPageBreak/>
        <w:t>Функции: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</w:tabs>
        <w:ind w:right="123" w:firstLine="0"/>
        <w:rPr>
          <w:sz w:val="28"/>
        </w:rPr>
      </w:pPr>
      <w:r>
        <w:rPr>
          <w:sz w:val="28"/>
        </w:rPr>
        <w:t xml:space="preserve">обеспечивает взаимодействие </w:t>
      </w:r>
      <w:proofErr w:type="gramStart"/>
      <w:r>
        <w:rPr>
          <w:sz w:val="28"/>
        </w:rPr>
        <w:t>с методической службой в целях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 профессионального мастерства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индивидуальными образовательными маршрутами на основе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дефицитов;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spacing w:before="4"/>
        <w:ind w:right="125" w:firstLine="0"/>
        <w:rPr>
          <w:sz w:val="28"/>
        </w:rPr>
      </w:pPr>
      <w:r>
        <w:rPr>
          <w:sz w:val="28"/>
        </w:rPr>
        <w:t>организует и сопровождает деятельность профессиональных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Учреждения, в том числе создает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505"/>
        </w:tabs>
        <w:ind w:right="124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577"/>
        </w:tabs>
        <w:ind w:right="125" w:firstLine="0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компетенций,  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C0473F" w:rsidRDefault="00C0473F" w:rsidP="00C0473F">
      <w:pPr>
        <w:pStyle w:val="a5"/>
        <w:numPr>
          <w:ilvl w:val="2"/>
          <w:numId w:val="4"/>
        </w:numPr>
        <w:tabs>
          <w:tab w:val="left" w:pos="826"/>
        </w:tabs>
        <w:ind w:left="542" w:right="4082" w:hanging="423"/>
        <w:rPr>
          <w:sz w:val="28"/>
        </w:rPr>
      </w:pPr>
      <w:r>
        <w:rPr>
          <w:sz w:val="28"/>
        </w:rPr>
        <w:t>Школьные методические объединения.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Функции: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spacing w:before="2"/>
        <w:ind w:right="127" w:firstLine="0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4" w:firstLine="0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внутрикорпоративное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3" w:firstLine="0"/>
        <w:rPr>
          <w:sz w:val="28"/>
        </w:rPr>
      </w:pPr>
      <w:r>
        <w:rPr>
          <w:sz w:val="28"/>
        </w:rPr>
        <w:t>организуют взаимодействие и «горизонтальное» обучение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7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  <w:tab w:val="left" w:pos="7130"/>
          <w:tab w:val="left" w:pos="9324"/>
        </w:tabs>
        <w:ind w:right="128" w:firstLine="0"/>
        <w:rPr>
          <w:sz w:val="28"/>
        </w:rPr>
      </w:pPr>
      <w:r>
        <w:rPr>
          <w:sz w:val="28"/>
        </w:rPr>
        <w:t>оказывают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обобщении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C0473F" w:rsidRDefault="00C0473F" w:rsidP="00C0473F">
      <w:pPr>
        <w:pStyle w:val="a5"/>
        <w:numPr>
          <w:ilvl w:val="2"/>
          <w:numId w:val="4"/>
        </w:numPr>
        <w:tabs>
          <w:tab w:val="left" w:pos="826"/>
        </w:tabs>
        <w:ind w:right="124" w:firstLine="0"/>
        <w:rPr>
          <w:sz w:val="28"/>
        </w:rPr>
      </w:pPr>
      <w:r>
        <w:rPr>
          <w:sz w:val="28"/>
        </w:rPr>
        <w:t>«Пары</w:t>
      </w:r>
      <w:proofErr w:type="gramStart"/>
      <w:r>
        <w:rPr>
          <w:sz w:val="28"/>
        </w:rPr>
        <w:t>»п</w:t>
      </w:r>
      <w:proofErr w:type="gramEnd"/>
      <w:r>
        <w:rPr>
          <w:sz w:val="28"/>
        </w:rPr>
        <w:t>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принципу,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специалист»,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владеющий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учитель,  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эту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компетенцию».</w:t>
      </w:r>
    </w:p>
    <w:p w:rsidR="00C0473F" w:rsidRDefault="00C0473F" w:rsidP="00C0473F">
      <w:pPr>
        <w:pStyle w:val="a3"/>
        <w:spacing w:line="322" w:lineRule="exact"/>
        <w:ind w:left="537"/>
      </w:pPr>
      <w:r>
        <w:rPr>
          <w:u w:val="single"/>
        </w:rPr>
        <w:t>Функции: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4" w:firstLine="0"/>
        <w:rPr>
          <w:i/>
          <w:sz w:val="28"/>
        </w:rPr>
      </w:pPr>
      <w:r>
        <w:rPr>
          <w:sz w:val="28"/>
        </w:rPr>
        <w:t>осуществляют «горизонтальное» обучение педагогических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реализуют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i/>
          <w:sz w:val="28"/>
        </w:rPr>
        <w:t>.</w:t>
      </w:r>
    </w:p>
    <w:p w:rsidR="00C0473F" w:rsidRDefault="00C0473F" w:rsidP="00C0473F">
      <w:pPr>
        <w:pStyle w:val="a3"/>
        <w:spacing w:before="4"/>
        <w:ind w:left="0"/>
        <w:jc w:val="left"/>
        <w:rPr>
          <w:i/>
        </w:rPr>
      </w:pPr>
    </w:p>
    <w:p w:rsidR="00C0473F" w:rsidRDefault="00C0473F" w:rsidP="00C0473F">
      <w:pPr>
        <w:pStyle w:val="11"/>
        <w:numPr>
          <w:ilvl w:val="0"/>
          <w:numId w:val="4"/>
        </w:numPr>
        <w:tabs>
          <w:tab w:val="left" w:pos="461"/>
        </w:tabs>
        <w:spacing w:line="240" w:lineRule="auto"/>
        <w:ind w:left="119" w:right="127" w:firstLine="0"/>
      </w:pPr>
      <w:r>
        <w:t>Основные механизмы формирования и функционирования 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77"/>
        </w:tabs>
        <w:ind w:right="127" w:firstLine="0"/>
        <w:rPr>
          <w:sz w:val="28"/>
        </w:rPr>
      </w:pPr>
      <w:r>
        <w:rPr>
          <w:sz w:val="28"/>
        </w:rPr>
        <w:t>Нормативные</w:t>
      </w:r>
      <w:r>
        <w:rPr>
          <w:spacing w:val="64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5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6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5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spacing w:line="242" w:lineRule="auto"/>
        <w:ind w:right="127" w:firstLine="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46"/>
          <w:sz w:val="28"/>
        </w:rPr>
        <w:t xml:space="preserve"> </w:t>
      </w:r>
      <w:r>
        <w:rPr>
          <w:sz w:val="28"/>
        </w:rPr>
        <w:t>утверждающий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  <w:tab w:val="left" w:pos="1944"/>
          <w:tab w:val="left" w:pos="3001"/>
          <w:tab w:val="left" w:pos="4868"/>
          <w:tab w:val="left" w:pos="7000"/>
          <w:tab w:val="left" w:pos="9200"/>
        </w:tabs>
        <w:ind w:right="127" w:firstLine="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46"/>
          <w:sz w:val="28"/>
        </w:rPr>
        <w:t xml:space="preserve"> </w:t>
      </w:r>
      <w:r>
        <w:rPr>
          <w:sz w:val="28"/>
        </w:rPr>
        <w:t>утверждающий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ежегодный</w:t>
      </w:r>
      <w:r>
        <w:rPr>
          <w:sz w:val="28"/>
        </w:rPr>
        <w:tab/>
        <w:t>план</w:t>
      </w:r>
      <w:r>
        <w:rPr>
          <w:sz w:val="28"/>
        </w:rPr>
        <w:tab/>
        <w:t>проведения</w:t>
      </w:r>
      <w:r>
        <w:rPr>
          <w:sz w:val="28"/>
        </w:rPr>
        <w:tab/>
        <w:t>мероприятий,</w:t>
      </w:r>
      <w:r>
        <w:rPr>
          <w:sz w:val="28"/>
        </w:rPr>
        <w:tab/>
        <w:t>направленных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C0473F" w:rsidRDefault="00C0473F" w:rsidP="00C0473F">
      <w:pPr>
        <w:rPr>
          <w:sz w:val="28"/>
        </w:rPr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a3"/>
        <w:spacing w:before="67"/>
        <w:ind w:left="284" w:right="123"/>
      </w:pPr>
      <w:r>
        <w:lastRenderedPageBreak/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управленческих кадров,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педагогических</w:t>
      </w:r>
      <w:r>
        <w:rPr>
          <w:spacing w:val="21"/>
        </w:rPr>
        <w:t xml:space="preserve"> </w:t>
      </w:r>
      <w:r>
        <w:t>работников</w:t>
      </w:r>
      <w:r>
        <w:rPr>
          <w:spacing w:val="2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кадров.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before="4"/>
        <w:ind w:left="614" w:hanging="49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9"/>
          <w:sz w:val="28"/>
        </w:rPr>
        <w:t xml:space="preserve"> </w:t>
      </w:r>
      <w:r>
        <w:rPr>
          <w:sz w:val="28"/>
        </w:rPr>
        <w:t>ДПП.</w:t>
      </w:r>
    </w:p>
    <w:p w:rsidR="00C0473F" w:rsidRDefault="00C0473F" w:rsidP="00C0473F">
      <w:pPr>
        <w:pStyle w:val="a3"/>
        <w:spacing w:before="4"/>
        <w:ind w:left="0"/>
        <w:jc w:val="left"/>
      </w:pPr>
    </w:p>
    <w:p w:rsidR="00C0473F" w:rsidRDefault="00C0473F" w:rsidP="00C0473F">
      <w:pPr>
        <w:pStyle w:val="11"/>
        <w:numPr>
          <w:ilvl w:val="0"/>
          <w:numId w:val="4"/>
        </w:numPr>
        <w:tabs>
          <w:tab w:val="left" w:pos="398"/>
        </w:tabs>
        <w:ind w:left="397" w:hanging="279"/>
      </w:pPr>
      <w:r>
        <w:t>Механизмы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службы.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line="319" w:lineRule="exact"/>
        <w:ind w:left="614" w:hanging="496"/>
        <w:rPr>
          <w:sz w:val="28"/>
        </w:rPr>
      </w:pPr>
      <w:r>
        <w:rPr>
          <w:sz w:val="28"/>
        </w:rPr>
        <w:t>Предметом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ind w:right="124" w:firstLine="0"/>
        <w:rPr>
          <w:sz w:val="28"/>
        </w:rPr>
      </w:pPr>
      <w:r>
        <w:rPr>
          <w:sz w:val="28"/>
        </w:rPr>
        <w:t>создание проектных методических команд для освоения 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управленческими   кадрами   компетенций,  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новшеств;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</w:tabs>
        <w:spacing w:line="321" w:lineRule="exact"/>
        <w:ind w:left="283" w:hanging="165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</w:tabs>
        <w:ind w:right="129" w:firstLine="0"/>
        <w:rPr>
          <w:sz w:val="28"/>
        </w:rPr>
      </w:pPr>
      <w:r>
        <w:rPr>
          <w:sz w:val="28"/>
        </w:rPr>
        <w:t>разработка,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освоение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внедрение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нового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содержания  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3" w:firstLine="0"/>
        <w:rPr>
          <w:sz w:val="28"/>
        </w:rPr>
      </w:pP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22"/>
        </w:tabs>
        <w:spacing w:before="4"/>
        <w:ind w:right="123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33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</w:tabs>
        <w:ind w:right="123" w:firstLine="0"/>
        <w:rPr>
          <w:sz w:val="28"/>
        </w:rPr>
      </w:pPr>
      <w:r>
        <w:rPr>
          <w:sz w:val="28"/>
        </w:rPr>
        <w:t>разработка (при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 Учреждении.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5"/>
        </w:tabs>
        <w:spacing w:line="321" w:lineRule="exact"/>
        <w:ind w:left="614" w:hanging="496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22"/>
        </w:tabs>
        <w:ind w:right="129" w:firstLine="0"/>
        <w:rPr>
          <w:sz w:val="28"/>
        </w:rPr>
      </w:pP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(совещания, образовательные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3" w:firstLine="0"/>
        <w:rPr>
          <w:sz w:val="28"/>
        </w:rPr>
      </w:pPr>
      <w:r>
        <w:rPr>
          <w:sz w:val="28"/>
        </w:rPr>
        <w:t>онлайн-каналы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3" w:firstLine="0"/>
        <w:rPr>
          <w:sz w:val="28"/>
        </w:rPr>
      </w:pPr>
      <w:r>
        <w:rPr>
          <w:sz w:val="28"/>
        </w:rPr>
        <w:t>прямые связи, включая заключение соглашений с взаимными обязательствами.</w:t>
      </w:r>
    </w:p>
    <w:p w:rsidR="00C0473F" w:rsidRDefault="00C0473F" w:rsidP="00C0473F">
      <w:pPr>
        <w:ind w:left="119"/>
      </w:pPr>
    </w:p>
    <w:p w:rsidR="00C0473F" w:rsidRDefault="00C0473F" w:rsidP="00C0473F">
      <w:pPr>
        <w:pStyle w:val="11"/>
        <w:numPr>
          <w:ilvl w:val="0"/>
          <w:numId w:val="4"/>
        </w:numPr>
        <w:tabs>
          <w:tab w:val="left" w:pos="403"/>
        </w:tabs>
        <w:spacing w:line="320" w:lineRule="exact"/>
        <w:ind w:hanging="284"/>
      </w:pPr>
      <w:r>
        <w:t>Показатели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службы.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142"/>
        </w:tabs>
        <w:ind w:right="123" w:firstLine="0"/>
        <w:jc w:val="left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 (Методические 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proofErr w:type="gramEnd"/>
    </w:p>
    <w:p w:rsidR="00C0473F" w:rsidRDefault="00C0473F" w:rsidP="00C0473F">
      <w:pPr>
        <w:pStyle w:val="a3"/>
        <w:tabs>
          <w:tab w:val="left" w:pos="142"/>
          <w:tab w:val="left" w:pos="2098"/>
          <w:tab w:val="left" w:pos="3394"/>
        </w:tabs>
        <w:ind w:left="142" w:right="128"/>
        <w:jc w:val="left"/>
      </w:pPr>
      <w:proofErr w:type="gramStart"/>
      <w:r>
        <w:t>«Федеральный</w:t>
      </w:r>
      <w:r>
        <w:tab/>
        <w:t>институт</w:t>
      </w:r>
      <w:r>
        <w:tab/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образования»</w:t>
      </w:r>
      <w:r>
        <w:rPr>
          <w:spacing w:val="11"/>
        </w:rPr>
        <w:t xml:space="preserve"> </w:t>
      </w:r>
      <w:r>
        <w:t>(ФГБУ</w:t>
      </w:r>
      <w:r>
        <w:rPr>
          <w:spacing w:val="20"/>
        </w:rPr>
        <w:t xml:space="preserve"> </w:t>
      </w:r>
      <w:r>
        <w:t>«ФИОКО»)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29.04.2022</w:t>
      </w:r>
      <w:r>
        <w:rPr>
          <w:spacing w:val="2"/>
        </w:rPr>
        <w:t xml:space="preserve"> </w:t>
      </w:r>
      <w:r>
        <w:t>№ 02-22/508).</w:t>
      </w:r>
      <w:proofErr w:type="gramEnd"/>
    </w:p>
    <w:p w:rsidR="00C0473F" w:rsidRDefault="00C0473F" w:rsidP="00C0473F">
      <w:pPr>
        <w:pStyle w:val="a3"/>
        <w:spacing w:line="321" w:lineRule="exact"/>
        <w:jc w:val="left"/>
      </w:pPr>
      <w:r>
        <w:rPr>
          <w:u w:val="single"/>
        </w:rPr>
        <w:t>Показатели: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586"/>
        </w:tabs>
        <w:ind w:right="123"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 Учреждения.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423"/>
        </w:tabs>
        <w:ind w:right="113" w:firstLine="0"/>
        <w:rPr>
          <w:sz w:val="28"/>
        </w:rPr>
      </w:pPr>
      <w:r>
        <w:rPr>
          <w:sz w:val="28"/>
        </w:rPr>
        <w:t>Доля управленческих кадров, прошедших диагностику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466"/>
        </w:tabs>
        <w:spacing w:line="321" w:lineRule="exact"/>
        <w:ind w:left="465" w:hanging="347"/>
        <w:rPr>
          <w:sz w:val="28"/>
        </w:rPr>
      </w:pPr>
      <w:r>
        <w:rPr>
          <w:sz w:val="28"/>
        </w:rPr>
        <w:t>Количество</w:t>
      </w:r>
      <w:r>
        <w:rPr>
          <w:spacing w:val="6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6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5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0473F" w:rsidRDefault="00C0473F" w:rsidP="00C0473F">
      <w:pPr>
        <w:spacing w:line="321" w:lineRule="exact"/>
        <w:jc w:val="both"/>
        <w:rPr>
          <w:sz w:val="28"/>
        </w:rPr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a3"/>
        <w:spacing w:before="67" w:line="322" w:lineRule="exact"/>
        <w:jc w:val="left"/>
      </w:pPr>
      <w:proofErr w:type="gramStart"/>
      <w:r>
        <w:lastRenderedPageBreak/>
        <w:t>Учреждении</w:t>
      </w:r>
      <w:proofErr w:type="gramEnd"/>
      <w:r>
        <w:t>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610"/>
        </w:tabs>
        <w:ind w:right="123"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поддержке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молодых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педагогов,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  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639"/>
        </w:tabs>
        <w:spacing w:before="5"/>
        <w:ind w:right="127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476"/>
        </w:tabs>
        <w:ind w:right="118" w:firstLine="0"/>
        <w:rPr>
          <w:sz w:val="28"/>
        </w:rPr>
      </w:pPr>
      <w:r>
        <w:rPr>
          <w:sz w:val="28"/>
        </w:rPr>
        <w:t>Доля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413"/>
        </w:tabs>
        <w:ind w:right="124" w:firstLine="0"/>
        <w:rPr>
          <w:sz w:val="28"/>
        </w:rPr>
      </w:pPr>
      <w:r>
        <w:rPr>
          <w:sz w:val="28"/>
        </w:rPr>
        <w:t>Доля педагогов, сопровождаемых педагогами–наставниками, прошедшими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конкурсный   отбор   в   рамках   реализации   Закона   Ульяновской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25.09.2019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№109-ЗО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регулировании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764"/>
        </w:tabs>
        <w:ind w:right="130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 педагогов.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437"/>
        </w:tabs>
        <w:ind w:right="120"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543"/>
        </w:tabs>
        <w:spacing w:before="1" w:line="322" w:lineRule="exact"/>
        <w:ind w:left="542" w:hanging="424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объединений.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591"/>
          <w:tab w:val="left" w:pos="8124"/>
        </w:tabs>
        <w:ind w:right="121" w:firstLine="0"/>
        <w:rPr>
          <w:sz w:val="28"/>
        </w:rPr>
      </w:pPr>
      <w:r>
        <w:rPr>
          <w:sz w:val="28"/>
        </w:rPr>
        <w:t xml:space="preserve">Доля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педагогических 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20"/>
          <w:sz w:val="28"/>
        </w:rPr>
        <w:t xml:space="preserve"> </w:t>
      </w:r>
      <w:r>
        <w:rPr>
          <w:sz w:val="28"/>
        </w:rPr>
        <w:t>освоивших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дополнительного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вошедшие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ДПП и подобранные 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 диагностики профессиональных      дефицитов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ЦНППМ.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553"/>
        </w:tabs>
        <w:ind w:right="124" w:firstLine="0"/>
        <w:rPr>
          <w:sz w:val="28"/>
        </w:rPr>
      </w:pPr>
      <w:r>
        <w:rPr>
          <w:sz w:val="28"/>
        </w:rPr>
        <w:t>Доля управленческих команд образовательных организаций, повысивших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0473F" w:rsidRDefault="00C0473F" w:rsidP="00C0473F">
      <w:pPr>
        <w:pStyle w:val="a5"/>
        <w:numPr>
          <w:ilvl w:val="0"/>
          <w:numId w:val="2"/>
        </w:numPr>
        <w:tabs>
          <w:tab w:val="left" w:pos="596"/>
        </w:tabs>
        <w:ind w:right="128" w:firstLine="0"/>
        <w:rPr>
          <w:sz w:val="28"/>
        </w:rPr>
      </w:pPr>
      <w:r>
        <w:rPr>
          <w:sz w:val="28"/>
        </w:rPr>
        <w:t>Доля педагогических работников в возрасте до 35 лет,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сопровождения </w:t>
      </w:r>
      <w:proofErr w:type="gramStart"/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C0473F" w:rsidRDefault="00C0473F" w:rsidP="00C0473F">
      <w:pPr>
        <w:pStyle w:val="a5"/>
        <w:numPr>
          <w:ilvl w:val="1"/>
          <w:numId w:val="4"/>
        </w:numPr>
        <w:tabs>
          <w:tab w:val="left" w:pos="614"/>
        </w:tabs>
        <w:spacing w:line="321" w:lineRule="exact"/>
        <w:ind w:left="613" w:hanging="495"/>
        <w:rPr>
          <w:sz w:val="28"/>
        </w:rPr>
      </w:pP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сбора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оценки: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</w:tabs>
        <w:ind w:left="283" w:hanging="165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284"/>
        </w:tabs>
        <w:spacing w:before="2"/>
        <w:ind w:left="283" w:hanging="165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статистики;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08"/>
        </w:tabs>
        <w:ind w:right="130" w:firstLine="0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8"/>
          <w:sz w:val="28"/>
        </w:rPr>
        <w:t xml:space="preserve"> </w:t>
      </w:r>
      <w:r>
        <w:rPr>
          <w:sz w:val="28"/>
        </w:rPr>
        <w:t>(в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ДПО);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3"/>
          <w:tab w:val="left" w:pos="4158"/>
        </w:tabs>
        <w:ind w:right="124" w:firstLine="0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Ульяновской         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области,</w:t>
      </w:r>
      <w:r>
        <w:rPr>
          <w:sz w:val="28"/>
        </w:rPr>
        <w:tab/>
        <w:t>Института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(иные информационные ресурсы Ульяновской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области);</w:t>
      </w:r>
    </w:p>
    <w:p w:rsidR="00C0473F" w:rsidRDefault="00C0473F" w:rsidP="00C0473F">
      <w:pPr>
        <w:pStyle w:val="a5"/>
        <w:numPr>
          <w:ilvl w:val="0"/>
          <w:numId w:val="3"/>
        </w:numPr>
        <w:tabs>
          <w:tab w:val="left" w:pos="317"/>
        </w:tabs>
        <w:ind w:right="123" w:firstLine="0"/>
        <w:rPr>
          <w:sz w:val="28"/>
        </w:rPr>
      </w:pPr>
      <w:r>
        <w:rPr>
          <w:sz w:val="28"/>
        </w:rPr>
        <w:t>изучение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C0473F" w:rsidRDefault="00C0473F" w:rsidP="00C0473F">
      <w:pPr>
        <w:pStyle w:val="a3"/>
        <w:spacing w:line="242" w:lineRule="auto"/>
        <w:ind w:left="142" w:right="124"/>
        <w:jc w:val="left"/>
      </w:pPr>
      <w:r>
        <w:t>Мониторинг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реже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раза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год.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рекомендации.</w:t>
      </w:r>
    </w:p>
    <w:p w:rsidR="00C0473F" w:rsidRDefault="00C0473F" w:rsidP="00C0473F">
      <w:pPr>
        <w:spacing w:line="242" w:lineRule="auto"/>
        <w:sectPr w:rsidR="00C0473F">
          <w:pgSz w:w="11910" w:h="16840"/>
          <w:pgMar w:top="1040" w:right="720" w:bottom="280" w:left="1580" w:header="720" w:footer="720" w:gutter="0"/>
          <w:cols w:space="720"/>
        </w:sectPr>
      </w:pPr>
    </w:p>
    <w:p w:rsidR="00C0473F" w:rsidRDefault="00C0473F" w:rsidP="00C0473F">
      <w:pPr>
        <w:pStyle w:val="11"/>
        <w:numPr>
          <w:ilvl w:val="0"/>
          <w:numId w:val="1"/>
        </w:numPr>
        <w:tabs>
          <w:tab w:val="left" w:pos="403"/>
        </w:tabs>
        <w:spacing w:before="72"/>
        <w:ind w:hanging="284"/>
      </w:pPr>
      <w:r>
        <w:lastRenderedPageBreak/>
        <w:t>Заключительные</w:t>
      </w:r>
      <w:r>
        <w:rPr>
          <w:spacing w:val="-9"/>
        </w:rPr>
        <w:t xml:space="preserve"> </w:t>
      </w:r>
      <w:r>
        <w:t>положения.</w:t>
      </w:r>
    </w:p>
    <w:p w:rsidR="00C0473F" w:rsidRDefault="00C0473F" w:rsidP="00C0473F">
      <w:pPr>
        <w:pStyle w:val="a5"/>
        <w:numPr>
          <w:ilvl w:val="1"/>
          <w:numId w:val="1"/>
        </w:numPr>
        <w:tabs>
          <w:tab w:val="left" w:pos="777"/>
        </w:tabs>
        <w:ind w:right="142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 и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бессрочно.</w:t>
      </w:r>
    </w:p>
    <w:p w:rsidR="00C0473F" w:rsidRDefault="00C0473F" w:rsidP="00C0473F">
      <w:pPr>
        <w:pStyle w:val="a5"/>
        <w:numPr>
          <w:ilvl w:val="1"/>
          <w:numId w:val="1"/>
        </w:numPr>
        <w:tabs>
          <w:tab w:val="left" w:pos="633"/>
        </w:tabs>
        <w:ind w:right="138" w:firstLine="0"/>
        <w:rPr>
          <w:sz w:val="28"/>
        </w:rPr>
      </w:pPr>
      <w:proofErr w:type="gramStart"/>
      <w:r>
        <w:rPr>
          <w:sz w:val="28"/>
        </w:rPr>
        <w:t>В настоящее Положение могут быть внесены изменения и дополнения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вновь принятыми законодательными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актами 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  <w:proofErr w:type="gramEnd"/>
    </w:p>
    <w:p w:rsidR="00C0473F" w:rsidRDefault="00C0473F"/>
    <w:sectPr w:rsidR="00C0473F" w:rsidSect="007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A60"/>
    <w:multiLevelType w:val="hybridMultilevel"/>
    <w:tmpl w:val="C1546486"/>
    <w:lvl w:ilvl="0" w:tplc="C7883F8C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D48EB8">
      <w:numFmt w:val="bullet"/>
      <w:lvlText w:val="•"/>
      <w:lvlJc w:val="left"/>
      <w:pPr>
        <w:ind w:left="1068" w:hanging="188"/>
      </w:pPr>
      <w:rPr>
        <w:rFonts w:hint="default"/>
        <w:lang w:val="ru-RU" w:eastAsia="en-US" w:bidi="ar-SA"/>
      </w:rPr>
    </w:lvl>
    <w:lvl w:ilvl="2" w:tplc="A178E37A">
      <w:numFmt w:val="bullet"/>
      <w:lvlText w:val="•"/>
      <w:lvlJc w:val="left"/>
      <w:pPr>
        <w:ind w:left="2016" w:hanging="188"/>
      </w:pPr>
      <w:rPr>
        <w:rFonts w:hint="default"/>
        <w:lang w:val="ru-RU" w:eastAsia="en-US" w:bidi="ar-SA"/>
      </w:rPr>
    </w:lvl>
    <w:lvl w:ilvl="3" w:tplc="47EA6340">
      <w:numFmt w:val="bullet"/>
      <w:lvlText w:val="•"/>
      <w:lvlJc w:val="left"/>
      <w:pPr>
        <w:ind w:left="2965" w:hanging="188"/>
      </w:pPr>
      <w:rPr>
        <w:rFonts w:hint="default"/>
        <w:lang w:val="ru-RU" w:eastAsia="en-US" w:bidi="ar-SA"/>
      </w:rPr>
    </w:lvl>
    <w:lvl w:ilvl="4" w:tplc="247E7990">
      <w:numFmt w:val="bullet"/>
      <w:lvlText w:val="•"/>
      <w:lvlJc w:val="left"/>
      <w:pPr>
        <w:ind w:left="3913" w:hanging="188"/>
      </w:pPr>
      <w:rPr>
        <w:rFonts w:hint="default"/>
        <w:lang w:val="ru-RU" w:eastAsia="en-US" w:bidi="ar-SA"/>
      </w:rPr>
    </w:lvl>
    <w:lvl w:ilvl="5" w:tplc="17021EA6">
      <w:numFmt w:val="bullet"/>
      <w:lvlText w:val="•"/>
      <w:lvlJc w:val="left"/>
      <w:pPr>
        <w:ind w:left="4862" w:hanging="188"/>
      </w:pPr>
      <w:rPr>
        <w:rFonts w:hint="default"/>
        <w:lang w:val="ru-RU" w:eastAsia="en-US" w:bidi="ar-SA"/>
      </w:rPr>
    </w:lvl>
    <w:lvl w:ilvl="6" w:tplc="1CA42038">
      <w:numFmt w:val="bullet"/>
      <w:lvlText w:val="•"/>
      <w:lvlJc w:val="left"/>
      <w:pPr>
        <w:ind w:left="5810" w:hanging="188"/>
      </w:pPr>
      <w:rPr>
        <w:rFonts w:hint="default"/>
        <w:lang w:val="ru-RU" w:eastAsia="en-US" w:bidi="ar-SA"/>
      </w:rPr>
    </w:lvl>
    <w:lvl w:ilvl="7" w:tplc="8CDAF41C">
      <w:numFmt w:val="bullet"/>
      <w:lvlText w:val="•"/>
      <w:lvlJc w:val="left"/>
      <w:pPr>
        <w:ind w:left="6758" w:hanging="188"/>
      </w:pPr>
      <w:rPr>
        <w:rFonts w:hint="default"/>
        <w:lang w:val="ru-RU" w:eastAsia="en-US" w:bidi="ar-SA"/>
      </w:rPr>
    </w:lvl>
    <w:lvl w:ilvl="8" w:tplc="68CE1280">
      <w:numFmt w:val="bullet"/>
      <w:lvlText w:val="•"/>
      <w:lvlJc w:val="left"/>
      <w:pPr>
        <w:ind w:left="7707" w:hanging="188"/>
      </w:pPr>
      <w:rPr>
        <w:rFonts w:hint="default"/>
        <w:lang w:val="ru-RU" w:eastAsia="en-US" w:bidi="ar-SA"/>
      </w:rPr>
    </w:lvl>
  </w:abstractNum>
  <w:abstractNum w:abstractNumId="1">
    <w:nsid w:val="21EC0677"/>
    <w:multiLevelType w:val="multilevel"/>
    <w:tmpl w:val="B1F81FFA"/>
    <w:lvl w:ilvl="0">
      <w:start w:val="7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2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658"/>
      </w:pPr>
      <w:rPr>
        <w:rFonts w:hint="default"/>
        <w:lang w:val="ru-RU" w:eastAsia="en-US" w:bidi="ar-SA"/>
      </w:rPr>
    </w:lvl>
  </w:abstractNum>
  <w:abstractNum w:abstractNumId="2">
    <w:nsid w:val="40BC2F9C"/>
    <w:multiLevelType w:val="hybridMultilevel"/>
    <w:tmpl w:val="7E62ECC8"/>
    <w:lvl w:ilvl="0" w:tplc="7A849056">
      <w:start w:val="1"/>
      <w:numFmt w:val="decimal"/>
      <w:lvlText w:val="%1."/>
      <w:lvlJc w:val="left"/>
      <w:pPr>
        <w:ind w:left="119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128544">
      <w:numFmt w:val="bullet"/>
      <w:lvlText w:val="•"/>
      <w:lvlJc w:val="left"/>
      <w:pPr>
        <w:ind w:left="1068" w:hanging="467"/>
      </w:pPr>
      <w:rPr>
        <w:rFonts w:hint="default"/>
        <w:lang w:val="ru-RU" w:eastAsia="en-US" w:bidi="ar-SA"/>
      </w:rPr>
    </w:lvl>
    <w:lvl w:ilvl="2" w:tplc="0A129EFA">
      <w:numFmt w:val="bullet"/>
      <w:lvlText w:val="•"/>
      <w:lvlJc w:val="left"/>
      <w:pPr>
        <w:ind w:left="2016" w:hanging="467"/>
      </w:pPr>
      <w:rPr>
        <w:rFonts w:hint="default"/>
        <w:lang w:val="ru-RU" w:eastAsia="en-US" w:bidi="ar-SA"/>
      </w:rPr>
    </w:lvl>
    <w:lvl w:ilvl="3" w:tplc="76A03C92">
      <w:numFmt w:val="bullet"/>
      <w:lvlText w:val="•"/>
      <w:lvlJc w:val="left"/>
      <w:pPr>
        <w:ind w:left="2965" w:hanging="467"/>
      </w:pPr>
      <w:rPr>
        <w:rFonts w:hint="default"/>
        <w:lang w:val="ru-RU" w:eastAsia="en-US" w:bidi="ar-SA"/>
      </w:rPr>
    </w:lvl>
    <w:lvl w:ilvl="4" w:tplc="3328052C">
      <w:numFmt w:val="bullet"/>
      <w:lvlText w:val="•"/>
      <w:lvlJc w:val="left"/>
      <w:pPr>
        <w:ind w:left="3913" w:hanging="467"/>
      </w:pPr>
      <w:rPr>
        <w:rFonts w:hint="default"/>
        <w:lang w:val="ru-RU" w:eastAsia="en-US" w:bidi="ar-SA"/>
      </w:rPr>
    </w:lvl>
    <w:lvl w:ilvl="5" w:tplc="D3FAAA8A">
      <w:numFmt w:val="bullet"/>
      <w:lvlText w:val="•"/>
      <w:lvlJc w:val="left"/>
      <w:pPr>
        <w:ind w:left="4862" w:hanging="467"/>
      </w:pPr>
      <w:rPr>
        <w:rFonts w:hint="default"/>
        <w:lang w:val="ru-RU" w:eastAsia="en-US" w:bidi="ar-SA"/>
      </w:rPr>
    </w:lvl>
    <w:lvl w:ilvl="6" w:tplc="E3AE3058">
      <w:numFmt w:val="bullet"/>
      <w:lvlText w:val="•"/>
      <w:lvlJc w:val="left"/>
      <w:pPr>
        <w:ind w:left="5810" w:hanging="467"/>
      </w:pPr>
      <w:rPr>
        <w:rFonts w:hint="default"/>
        <w:lang w:val="ru-RU" w:eastAsia="en-US" w:bidi="ar-SA"/>
      </w:rPr>
    </w:lvl>
    <w:lvl w:ilvl="7" w:tplc="0720CEDA">
      <w:numFmt w:val="bullet"/>
      <w:lvlText w:val="•"/>
      <w:lvlJc w:val="left"/>
      <w:pPr>
        <w:ind w:left="6758" w:hanging="467"/>
      </w:pPr>
      <w:rPr>
        <w:rFonts w:hint="default"/>
        <w:lang w:val="ru-RU" w:eastAsia="en-US" w:bidi="ar-SA"/>
      </w:rPr>
    </w:lvl>
    <w:lvl w:ilvl="8" w:tplc="32182AC4">
      <w:numFmt w:val="bullet"/>
      <w:lvlText w:val="•"/>
      <w:lvlJc w:val="left"/>
      <w:pPr>
        <w:ind w:left="7707" w:hanging="467"/>
      </w:pPr>
      <w:rPr>
        <w:rFonts w:hint="default"/>
        <w:lang w:val="ru-RU" w:eastAsia="en-US" w:bidi="ar-SA"/>
      </w:rPr>
    </w:lvl>
  </w:abstractNum>
  <w:abstractNum w:abstractNumId="3">
    <w:nsid w:val="7AEB5EF6"/>
    <w:multiLevelType w:val="multilevel"/>
    <w:tmpl w:val="18A4A7EE"/>
    <w:lvl w:ilvl="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4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9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4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9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4" w:hanging="9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3F"/>
    <w:rsid w:val="007C2B7F"/>
    <w:rsid w:val="00BC3C2D"/>
    <w:rsid w:val="00C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0473F"/>
    <w:pPr>
      <w:ind w:left="8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0473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473F"/>
    <w:pPr>
      <w:spacing w:line="319" w:lineRule="exact"/>
      <w:ind w:left="402" w:hanging="284"/>
      <w:jc w:val="both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47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473F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C0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2570</Words>
  <Characters>14649</Characters>
  <Application>Microsoft Office Word</Application>
  <DocSecurity>0</DocSecurity>
  <Lines>122</Lines>
  <Paragraphs>34</Paragraphs>
  <ScaleCrop>false</ScaleCrop>
  <Company>Krokoz™ Inc.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Школа</cp:lastModifiedBy>
  <cp:revision>2</cp:revision>
  <dcterms:created xsi:type="dcterms:W3CDTF">2022-12-13T10:50:00Z</dcterms:created>
  <dcterms:modified xsi:type="dcterms:W3CDTF">2022-12-13T11:11:00Z</dcterms:modified>
</cp:coreProperties>
</file>